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19F" w:rsidRDefault="00CA7CC7" w:rsidP="00BC3A5F">
      <w:pPr>
        <w:jc w:val="both"/>
        <w:rPr>
          <w:rFonts w:eastAsia="Calibri"/>
          <w:b/>
        </w:rPr>
      </w:pPr>
      <w:r w:rsidRPr="00CA7CC7">
        <w:rPr>
          <w:rFonts w:eastAsia="Calibri"/>
          <w:b/>
        </w:rPr>
        <w:t xml:space="preserve">PRILOG </w:t>
      </w:r>
      <w:r w:rsidR="00E87BA3">
        <w:rPr>
          <w:rFonts w:eastAsia="Calibri"/>
          <w:b/>
        </w:rPr>
        <w:t>V</w:t>
      </w:r>
      <w:r w:rsidR="00BC3A5F">
        <w:rPr>
          <w:rFonts w:eastAsia="Calibri"/>
          <w:b/>
        </w:rPr>
        <w:t xml:space="preserve"> </w:t>
      </w:r>
      <w:r w:rsidR="00E430D3">
        <w:rPr>
          <w:rFonts w:eastAsia="Calibri"/>
          <w:b/>
        </w:rPr>
        <w:t xml:space="preserve">POPIS </w:t>
      </w:r>
      <w:r w:rsidR="004E319F">
        <w:rPr>
          <w:rFonts w:eastAsia="Calibri"/>
          <w:b/>
        </w:rPr>
        <w:t>DOKUMENTACIJ</w:t>
      </w:r>
      <w:r w:rsidR="00E430D3">
        <w:rPr>
          <w:rFonts w:eastAsia="Calibri"/>
          <w:b/>
        </w:rPr>
        <w:t>E</w:t>
      </w:r>
      <w:r w:rsidR="004E319F">
        <w:rPr>
          <w:rFonts w:eastAsia="Calibri"/>
          <w:b/>
        </w:rPr>
        <w:t xml:space="preserve"> </w:t>
      </w:r>
      <w:r w:rsidR="006720B9">
        <w:rPr>
          <w:rFonts w:eastAsia="Calibri"/>
          <w:b/>
        </w:rPr>
        <w:t>- POSTUPAK</w:t>
      </w:r>
      <w:r w:rsidR="004E319F">
        <w:rPr>
          <w:rFonts w:eastAsia="Calibri"/>
          <w:b/>
        </w:rPr>
        <w:t xml:space="preserve"> JAVN</w:t>
      </w:r>
      <w:r w:rsidR="006720B9">
        <w:rPr>
          <w:rFonts w:eastAsia="Calibri"/>
          <w:b/>
        </w:rPr>
        <w:t>E</w:t>
      </w:r>
      <w:r w:rsidR="004E319F">
        <w:rPr>
          <w:rFonts w:eastAsia="Calibri"/>
          <w:b/>
        </w:rPr>
        <w:t xml:space="preserve"> NABAV</w:t>
      </w:r>
      <w:r w:rsidR="006720B9">
        <w:rPr>
          <w:rFonts w:eastAsia="Calibri"/>
          <w:b/>
        </w:rPr>
        <w:t>E</w:t>
      </w:r>
    </w:p>
    <w:p w:rsidR="0018351C" w:rsidRDefault="0018351C" w:rsidP="00BC3A5F">
      <w:pPr>
        <w:jc w:val="both"/>
        <w:rPr>
          <w:rFonts w:eastAsia="Calibri"/>
          <w:b/>
        </w:rPr>
      </w:pPr>
    </w:p>
    <w:p w:rsidR="00CA7CC7" w:rsidRDefault="00CA7CC7" w:rsidP="00F6789B">
      <w:pPr>
        <w:rPr>
          <w:rFonts w:eastAsia="Calibri"/>
          <w:b/>
        </w:rPr>
      </w:pPr>
    </w:p>
    <w:p w:rsidR="00CA7CC7" w:rsidRDefault="00CA7CC7" w:rsidP="004E319F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POPIS DOKUMENTACIJE </w:t>
      </w:r>
      <w:r w:rsidR="00BC3A5F">
        <w:rPr>
          <w:rFonts w:eastAsia="Calibri"/>
          <w:b/>
        </w:rPr>
        <w:t>KOJA SE DOSTAVLJA NAKON DOVRŠETKA POSTUPKA JAVNE NABAVE</w:t>
      </w:r>
    </w:p>
    <w:p w:rsidR="00CA7CC7" w:rsidRDefault="00CA7CC7" w:rsidP="004E319F">
      <w:pPr>
        <w:rPr>
          <w:rFonts w:eastAsia="Calibri"/>
          <w:b/>
        </w:rPr>
      </w:pPr>
    </w:p>
    <w:p w:rsidR="008D21D3" w:rsidRPr="008D21D3" w:rsidRDefault="00CA7CC7" w:rsidP="008D21D3">
      <w:pPr>
        <w:pStyle w:val="Odlomakpopisa"/>
        <w:numPr>
          <w:ilvl w:val="0"/>
          <w:numId w:val="7"/>
        </w:numPr>
        <w:spacing w:before="240"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Poziv na nadmetanje iz Elektroničkog oglasnika javne nabave Narodnih novina Republike Hrvatske i/ili Službenog lista Europske unije (u slučaju nabave velike vrijednosti);</w:t>
      </w:r>
    </w:p>
    <w:p w:rsidR="008D21D3" w:rsidRPr="008D21D3" w:rsidRDefault="00CA7CC7" w:rsidP="008D21D3">
      <w:pPr>
        <w:pStyle w:val="Odlomakpopisa"/>
        <w:numPr>
          <w:ilvl w:val="0"/>
          <w:numId w:val="7"/>
        </w:numPr>
        <w:spacing w:before="240"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Dokumentacija za nadmetanje sa svim prilozima i eventualnim izmjenama/dopunama (ukoliko je primjenjivo);</w:t>
      </w:r>
    </w:p>
    <w:p w:rsidR="00CA7CC7" w:rsidRPr="00CA7CC7" w:rsidRDefault="00CA7CC7" w:rsidP="008D21D3">
      <w:pPr>
        <w:pStyle w:val="Odlomakpopisa"/>
        <w:numPr>
          <w:ilvl w:val="0"/>
          <w:numId w:val="7"/>
        </w:numPr>
        <w:spacing w:before="240"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Zaprimljeni upiti potencijalnih ponuditelja i danih pojašnjenja s dokazima o zaprimanju/dostavi (ukoliko je primjenjivo);</w:t>
      </w:r>
    </w:p>
    <w:p w:rsidR="00CA7CC7" w:rsidRPr="00CA7CC7" w:rsidRDefault="00CA7CC7" w:rsidP="008D21D3">
      <w:pPr>
        <w:pStyle w:val="Odlomakpopisa"/>
        <w:numPr>
          <w:ilvl w:val="0"/>
          <w:numId w:val="7"/>
        </w:numPr>
        <w:spacing w:before="240"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Obavijest o dodatnim informacijama, poništenju postupka ili ispravku (u slučaju izmjena dokumentacije za nadmetanje i/ili Poziva za nadmetanje);</w:t>
      </w:r>
    </w:p>
    <w:p w:rsidR="00CA7CC7" w:rsidRPr="00CA7CC7" w:rsidRDefault="00CA7CC7" w:rsidP="008D21D3">
      <w:pPr>
        <w:pStyle w:val="Odlomakpopisa"/>
        <w:numPr>
          <w:ilvl w:val="0"/>
          <w:numId w:val="7"/>
        </w:numPr>
        <w:spacing w:before="240"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Upisnik o zaprimanju ponuda;</w:t>
      </w:r>
    </w:p>
    <w:p w:rsidR="00CA7CC7" w:rsidRPr="00CA7CC7" w:rsidRDefault="00CA7CC7" w:rsidP="008D21D3">
      <w:pPr>
        <w:pStyle w:val="Odlomakpopisa"/>
        <w:numPr>
          <w:ilvl w:val="0"/>
          <w:numId w:val="7"/>
        </w:numPr>
        <w:spacing w:before="240"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Zapisnik o javnom otvaranju ponuda;</w:t>
      </w:r>
    </w:p>
    <w:p w:rsidR="00CA7CC7" w:rsidRPr="00CA7CC7" w:rsidRDefault="00CA7CC7" w:rsidP="008D21D3">
      <w:pPr>
        <w:pStyle w:val="Odlomakpopisa"/>
        <w:numPr>
          <w:ilvl w:val="0"/>
          <w:numId w:val="7"/>
        </w:numPr>
        <w:spacing w:before="240"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Zapisnik o pregledu i ocjeni ponuda s prilozima;</w:t>
      </w:r>
    </w:p>
    <w:p w:rsidR="008D21D3" w:rsidRPr="008D21D3" w:rsidRDefault="00CA7CC7" w:rsidP="008D21D3">
      <w:pPr>
        <w:pStyle w:val="Odlomakpopisa"/>
        <w:numPr>
          <w:ilvl w:val="0"/>
          <w:numId w:val="7"/>
        </w:numPr>
        <w:spacing w:before="240"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 xml:space="preserve">Odluka o odabiru s dokazom o dostavi Odluke o odabiru svim ponuditeljima koji su sudjelovali u postupku javne nabave; </w:t>
      </w:r>
    </w:p>
    <w:p w:rsidR="00CA7CC7" w:rsidRDefault="00CA7CC7" w:rsidP="008D21D3">
      <w:pPr>
        <w:pStyle w:val="Odlomakpopisa"/>
        <w:numPr>
          <w:ilvl w:val="0"/>
          <w:numId w:val="7"/>
        </w:numPr>
        <w:spacing w:before="240"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Sve zaprimljene ponude;</w:t>
      </w:r>
    </w:p>
    <w:p w:rsidR="008D21D3" w:rsidRDefault="008D21D3" w:rsidP="008D21D3">
      <w:pPr>
        <w:pStyle w:val="Odlomakpopisa"/>
        <w:numPr>
          <w:ilvl w:val="0"/>
          <w:numId w:val="7"/>
        </w:numPr>
        <w:spacing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Žalba i rješenje Državne komisije za kontrolu postupaka javne nabave (ako je primjenjivo)</w:t>
      </w:r>
    </w:p>
    <w:p w:rsidR="00511323" w:rsidRPr="00CA7CC7" w:rsidRDefault="00511323" w:rsidP="00511323">
      <w:pPr>
        <w:pStyle w:val="Odlomakpopisa"/>
        <w:numPr>
          <w:ilvl w:val="0"/>
          <w:numId w:val="7"/>
        </w:numPr>
        <w:spacing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Sklopljeni ugovor s odabranim ponuditeljem;</w:t>
      </w:r>
    </w:p>
    <w:p w:rsidR="00511323" w:rsidRDefault="00511323" w:rsidP="00511323">
      <w:pPr>
        <w:pStyle w:val="Odlomakpopisa"/>
        <w:numPr>
          <w:ilvl w:val="0"/>
          <w:numId w:val="7"/>
        </w:numPr>
        <w:spacing w:after="200" w:line="276" w:lineRule="auto"/>
        <w:jc w:val="both"/>
        <w:rPr>
          <w:rFonts w:eastAsia="Calibri"/>
          <w:lang w:eastAsia="en-US"/>
        </w:rPr>
      </w:pPr>
      <w:r w:rsidRPr="00CA7CC7">
        <w:rPr>
          <w:rFonts w:eastAsia="Calibri"/>
          <w:lang w:eastAsia="en-US"/>
        </w:rPr>
        <w:t>Ob</w:t>
      </w:r>
      <w:r w:rsidR="00BC3A5F">
        <w:rPr>
          <w:rFonts w:eastAsia="Calibri"/>
          <w:lang w:eastAsia="en-US"/>
        </w:rPr>
        <w:t xml:space="preserve">avijest o sklopljenim ugovorima </w:t>
      </w:r>
      <w:r w:rsidRPr="00CA7CC7">
        <w:rPr>
          <w:rFonts w:eastAsia="Calibri"/>
          <w:lang w:eastAsia="en-US"/>
        </w:rPr>
        <w:t>iz Elektroničkog oglasnika javne nabave Narodnih novina;</w:t>
      </w:r>
    </w:p>
    <w:p w:rsidR="008D21D3" w:rsidRDefault="008D21D3" w:rsidP="008D21D3">
      <w:pPr>
        <w:pStyle w:val="Odlomakpopisa"/>
        <w:ind w:left="4968" w:firstLine="696"/>
        <w:rPr>
          <w:rFonts w:eastAsia="Calibri"/>
          <w:b/>
        </w:rPr>
      </w:pPr>
    </w:p>
    <w:p w:rsidR="00CA7CC7" w:rsidRDefault="00CA7CC7" w:rsidP="00CA7CC7">
      <w:pPr>
        <w:jc w:val="center"/>
        <w:rPr>
          <w:rFonts w:eastAsia="Calibri"/>
          <w:b/>
        </w:rPr>
      </w:pPr>
    </w:p>
    <w:p w:rsidR="00CA7CC7" w:rsidRDefault="00CA7CC7" w:rsidP="00CA7CC7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POPIS DOKUMENTACIJE </w:t>
      </w:r>
      <w:r w:rsidR="00BC3A5F">
        <w:rPr>
          <w:rFonts w:eastAsia="Calibri"/>
          <w:b/>
        </w:rPr>
        <w:t xml:space="preserve">KOJA SE DOSTAVLJA </w:t>
      </w:r>
      <w:r w:rsidR="003E3F3F">
        <w:rPr>
          <w:rFonts w:eastAsia="Calibri"/>
          <w:b/>
        </w:rPr>
        <w:t>UZ</w:t>
      </w:r>
      <w:r>
        <w:rPr>
          <w:rFonts w:eastAsia="Calibri"/>
          <w:b/>
        </w:rPr>
        <w:t xml:space="preserve"> ZAHTJEV ZA ISPLATU</w:t>
      </w:r>
    </w:p>
    <w:p w:rsidR="00CA7CC7" w:rsidRDefault="00CA7CC7" w:rsidP="00CA7CC7">
      <w:pPr>
        <w:jc w:val="center"/>
        <w:rPr>
          <w:rFonts w:eastAsia="Calibri"/>
          <w:b/>
        </w:rPr>
      </w:pPr>
    </w:p>
    <w:p w:rsidR="00CA7CC7" w:rsidRDefault="00CA7CC7" w:rsidP="00CA7CC7">
      <w:pPr>
        <w:jc w:val="center"/>
        <w:rPr>
          <w:rFonts w:eastAsia="Calibri"/>
          <w:b/>
        </w:rPr>
      </w:pPr>
    </w:p>
    <w:p w:rsidR="00BC3A5F" w:rsidRDefault="00BC3A5F" w:rsidP="00BC3A5F">
      <w:pPr>
        <w:pStyle w:val="Odlomakpopisa"/>
        <w:numPr>
          <w:ilvl w:val="0"/>
          <w:numId w:val="10"/>
        </w:numPr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Izmjene ugovora o javnoj nabavi</w:t>
      </w:r>
      <w:r w:rsidR="00D332C4">
        <w:rPr>
          <w:rFonts w:eastAsia="Calibri"/>
          <w:lang w:eastAsia="en-US"/>
        </w:rPr>
        <w:t xml:space="preserve"> te dokumentaciju iz provedenog postupka javne nabave, ako je primjenjivo</w:t>
      </w:r>
    </w:p>
    <w:p w:rsidR="001408ED" w:rsidRPr="00CA7CC7" w:rsidRDefault="001408ED" w:rsidP="001408ED">
      <w:pPr>
        <w:jc w:val="center"/>
        <w:rPr>
          <w:rFonts w:eastAsia="Calibri"/>
          <w:b/>
        </w:rPr>
      </w:pPr>
      <w:r w:rsidRPr="00CA7CC7">
        <w:rPr>
          <w:rFonts w:eastAsia="Calibri"/>
          <w:b/>
        </w:rPr>
        <w:t xml:space="preserve">NAČIN PREDAJE DOKUMENTACIJE </w:t>
      </w:r>
      <w:r>
        <w:rPr>
          <w:rFonts w:eastAsia="Calibri"/>
          <w:b/>
        </w:rPr>
        <w:t xml:space="preserve">IZ POSTUPKA JAVNE NABAVE </w:t>
      </w:r>
      <w:r w:rsidRPr="00CA7CC7">
        <w:rPr>
          <w:rFonts w:eastAsia="Calibri"/>
          <w:b/>
        </w:rPr>
        <w:t>NA ELEKTRONSKOM MEDIJU (CD-u/DVD-u)</w:t>
      </w:r>
    </w:p>
    <w:p w:rsidR="001408ED" w:rsidRPr="00CA7CC7" w:rsidRDefault="001408ED" w:rsidP="001408ED">
      <w:pPr>
        <w:spacing w:after="200" w:line="276" w:lineRule="auto"/>
        <w:jc w:val="both"/>
        <w:rPr>
          <w:rFonts w:eastAsia="Calibri"/>
          <w:lang w:eastAsia="en-US"/>
        </w:rPr>
      </w:pPr>
    </w:p>
    <w:p w:rsidR="001408ED" w:rsidRPr="00CA7CC7" w:rsidRDefault="001408ED" w:rsidP="001408ED">
      <w:pPr>
        <w:jc w:val="both"/>
        <w:rPr>
          <w:b/>
        </w:rPr>
      </w:pPr>
      <w:r w:rsidRPr="00CA7CC7">
        <w:rPr>
          <w:b/>
        </w:rPr>
        <w:t xml:space="preserve">Način predaje dokumentacije </w:t>
      </w:r>
      <w:r>
        <w:rPr>
          <w:b/>
        </w:rPr>
        <w:t>iz postupka</w:t>
      </w:r>
      <w:r w:rsidRPr="00CA7CC7">
        <w:rPr>
          <w:b/>
        </w:rPr>
        <w:t xml:space="preserve"> javne nabave na elektronskom mediju (CD-u/DVD-u)</w:t>
      </w:r>
    </w:p>
    <w:p w:rsidR="001408ED" w:rsidRPr="00CA7CC7" w:rsidRDefault="001408ED" w:rsidP="001408ED">
      <w:pPr>
        <w:jc w:val="both"/>
      </w:pPr>
      <w:r w:rsidRPr="00CA7CC7">
        <w:rPr>
          <w:u w:val="single"/>
        </w:rPr>
        <w:t>Jedan Zahtjev za potporu može imati jedan ili više provedeni</w:t>
      </w:r>
      <w:r>
        <w:rPr>
          <w:u w:val="single"/>
        </w:rPr>
        <w:t>h</w:t>
      </w:r>
      <w:r w:rsidRPr="00CA7CC7">
        <w:rPr>
          <w:u w:val="single"/>
        </w:rPr>
        <w:t xml:space="preserve"> postupak</w:t>
      </w:r>
      <w:r>
        <w:rPr>
          <w:u w:val="single"/>
        </w:rPr>
        <w:t>a</w:t>
      </w:r>
      <w:r w:rsidRPr="00CA7CC7">
        <w:rPr>
          <w:u w:val="single"/>
        </w:rPr>
        <w:t xml:space="preserve"> javne nabave</w:t>
      </w:r>
      <w:r w:rsidRPr="00CA7CC7">
        <w:t xml:space="preserve">. </w:t>
      </w:r>
    </w:p>
    <w:p w:rsidR="001408ED" w:rsidRPr="00CA7CC7" w:rsidRDefault="001408ED" w:rsidP="001408ED">
      <w:pPr>
        <w:numPr>
          <w:ilvl w:val="0"/>
          <w:numId w:val="2"/>
        </w:numPr>
        <w:spacing w:after="200" w:line="276" w:lineRule="auto"/>
        <w:ind w:left="284"/>
        <w:contextualSpacing/>
        <w:jc w:val="both"/>
      </w:pPr>
      <w:r w:rsidRPr="00CA7CC7">
        <w:t>Na elektronski medij (CD/DVD) potrebno je svaki postupak javne nabave posebno spremiti po direktorijima (folderima) s naznakom naziva vrste ugovora (npr. „radovi“, „usluge“, „roba“) koji će predstavljati glavni direktorij.  Ukoliko postoje dvije iste vrste ugovora tada je potrebno dodijeliti i broj uz naziv (npr. „</w:t>
      </w:r>
      <w:r>
        <w:t>usluge1</w:t>
      </w:r>
      <w:r w:rsidRPr="00CA7CC7">
        <w:t>“, „</w:t>
      </w:r>
      <w:r>
        <w:t>usluge2</w:t>
      </w:r>
      <w:r w:rsidRPr="00CA7CC7">
        <w:t>“ i sl.)</w:t>
      </w:r>
    </w:p>
    <w:p w:rsidR="001408ED" w:rsidRPr="00CA7CC7" w:rsidRDefault="001408ED" w:rsidP="001408ED">
      <w:pPr>
        <w:numPr>
          <w:ilvl w:val="0"/>
          <w:numId w:val="2"/>
        </w:numPr>
        <w:spacing w:after="200" w:line="276" w:lineRule="auto"/>
        <w:ind w:left="284"/>
        <w:contextualSpacing/>
        <w:jc w:val="both"/>
      </w:pPr>
      <w:r w:rsidRPr="003F6299">
        <w:rPr>
          <w:u w:val="single"/>
        </w:rPr>
        <w:lastRenderedPageBreak/>
        <w:t>Primjer za provedeni postupak javne nabave:</w:t>
      </w:r>
      <w:r>
        <w:t xml:space="preserve"> </w:t>
      </w:r>
      <w:r w:rsidRPr="00CA7CC7">
        <w:t>Navedeni glavni direktorij bi trebao sadržavati minimalno sljedeće direktorije:</w:t>
      </w:r>
    </w:p>
    <w:p w:rsidR="001408ED" w:rsidRPr="00CA7CC7" w:rsidRDefault="001408ED" w:rsidP="001408ED">
      <w:pPr>
        <w:numPr>
          <w:ilvl w:val="0"/>
          <w:numId w:val="3"/>
        </w:numPr>
        <w:spacing w:after="200" w:line="276" w:lineRule="auto"/>
        <w:ind w:left="993"/>
        <w:contextualSpacing/>
        <w:jc w:val="both"/>
      </w:pPr>
      <w:r w:rsidRPr="00CA7CC7">
        <w:rPr>
          <w:b/>
        </w:rPr>
        <w:t>zapisnici</w:t>
      </w:r>
      <w:r w:rsidRPr="00CA7CC7">
        <w:t xml:space="preserve"> – koji sadrži sve zapisnike koji su nastali u prilikom otvaranja i ocjenjivanja pristiglih ponuda te Odluku o odabiru, dokaze o dostavi Odluke o odabiru ponuditeljima i Ugovor sa odabranim ponuditeljem</w:t>
      </w:r>
    </w:p>
    <w:p w:rsidR="001408ED" w:rsidRPr="00CA7CC7" w:rsidRDefault="001408ED" w:rsidP="001408ED">
      <w:pPr>
        <w:numPr>
          <w:ilvl w:val="0"/>
          <w:numId w:val="3"/>
        </w:numPr>
        <w:spacing w:after="200" w:line="276" w:lineRule="auto"/>
        <w:ind w:left="993"/>
        <w:contextualSpacing/>
        <w:jc w:val="both"/>
      </w:pPr>
      <w:r w:rsidRPr="00CA7CC7">
        <w:rPr>
          <w:b/>
        </w:rPr>
        <w:t>ponude</w:t>
      </w:r>
      <w:r w:rsidRPr="00CA7CC7">
        <w:t xml:space="preserve"> – koji sadrži sve pristigle ponude u roku propisanim dokumentacijom za nadmetanje i koje su bile predmet ocjenjivanja</w:t>
      </w:r>
    </w:p>
    <w:p w:rsidR="001408ED" w:rsidRPr="00CA7CC7" w:rsidRDefault="001408ED" w:rsidP="001408ED">
      <w:pPr>
        <w:numPr>
          <w:ilvl w:val="0"/>
          <w:numId w:val="3"/>
        </w:numPr>
        <w:spacing w:after="200" w:line="276" w:lineRule="auto"/>
        <w:ind w:left="993"/>
        <w:contextualSpacing/>
        <w:jc w:val="both"/>
      </w:pPr>
      <w:r w:rsidRPr="00CA7CC7">
        <w:rPr>
          <w:b/>
        </w:rPr>
        <w:t xml:space="preserve">dzn </w:t>
      </w:r>
      <w:r w:rsidRPr="00CA7CC7">
        <w:t>– koji sadrži dokumentaciju za nadmetanje s prilozima, izmjene dokumentacije za nadmetanje (ako je primjenjivo)</w:t>
      </w:r>
    </w:p>
    <w:p w:rsidR="001408ED" w:rsidRPr="00CA7CC7" w:rsidRDefault="001408ED" w:rsidP="001408ED">
      <w:pPr>
        <w:numPr>
          <w:ilvl w:val="0"/>
          <w:numId w:val="3"/>
        </w:numPr>
        <w:spacing w:after="200" w:line="276" w:lineRule="auto"/>
        <w:ind w:left="993"/>
        <w:contextualSpacing/>
        <w:jc w:val="both"/>
      </w:pPr>
      <w:r w:rsidRPr="00CA7CC7">
        <w:rPr>
          <w:b/>
        </w:rPr>
        <w:t>ostalo</w:t>
      </w:r>
      <w:r w:rsidRPr="00CA7CC7">
        <w:t xml:space="preserve"> – koji sadrži Žalbu i presliku rješenja Državne komisije za kontrolu provedbe javne nabave (ako je primjenjivo) te ostale dokumente za koje Korisnik smatra da je potrebno dostaviti </w:t>
      </w:r>
    </w:p>
    <w:p w:rsidR="001408ED" w:rsidRPr="00CA7CC7" w:rsidRDefault="001408ED" w:rsidP="001408ED">
      <w:pPr>
        <w:numPr>
          <w:ilvl w:val="0"/>
          <w:numId w:val="3"/>
        </w:numPr>
        <w:spacing w:after="200" w:line="276" w:lineRule="auto"/>
        <w:ind w:left="993"/>
        <w:contextualSpacing/>
        <w:jc w:val="both"/>
      </w:pPr>
      <w:r w:rsidRPr="00CA7CC7">
        <w:rPr>
          <w:b/>
        </w:rPr>
        <w:t>e-oglasnik</w:t>
      </w:r>
      <w:r w:rsidRPr="00CA7CC7">
        <w:t xml:space="preserve"> – koji sadrži sve objave u Elektroničkom oglasniku javne nabave Narodnih novina Republike Hrvatske i/ili Službenom listu Europske Unije u PDF formatu (npr. Poziv na nadmetanje, Obavijest o sklopljenim ugovorima, Obavijest o dodatnim informacijama, poništenju postupka ili ispravku i sl.)</w:t>
      </w:r>
    </w:p>
    <w:p w:rsidR="001408ED" w:rsidRPr="00CA7CC7" w:rsidRDefault="001408ED" w:rsidP="001408ED">
      <w:pPr>
        <w:ind w:left="993"/>
        <w:contextualSpacing/>
        <w:jc w:val="both"/>
      </w:pPr>
    </w:p>
    <w:p w:rsidR="001408ED" w:rsidRPr="00CA7CC7" w:rsidRDefault="001408ED" w:rsidP="001408ED">
      <w:pPr>
        <w:numPr>
          <w:ilvl w:val="0"/>
          <w:numId w:val="2"/>
        </w:numPr>
        <w:spacing w:after="200" w:line="276" w:lineRule="auto"/>
        <w:ind w:left="284"/>
        <w:contextualSpacing/>
        <w:jc w:val="both"/>
      </w:pPr>
      <w:r w:rsidRPr="00CA7CC7">
        <w:t>Svaki pojedini dokument u direktoriju mora imati odgovarajući naziv iz kojeg je vidljivo što predstavlja i mora biti u PDF formatu (</w:t>
      </w:r>
      <w:r w:rsidRPr="00B00A5B">
        <w:rPr>
          <w:b/>
        </w:rPr>
        <w:t>p</w:t>
      </w:r>
      <w:r w:rsidRPr="00CA7CC7">
        <w:rPr>
          <w:b/>
        </w:rPr>
        <w:t>rimjer dobre prakse u nazivanju dokumenata</w:t>
      </w:r>
      <w:r w:rsidRPr="00CA7CC7">
        <w:t>:</w:t>
      </w:r>
      <w:r>
        <w:t xml:space="preserve"> </w:t>
      </w:r>
      <w:r w:rsidRPr="00CA7CC7">
        <w:t xml:space="preserve">„Dokumentacija za nadmetanje.pdf“, Zapisnik o pregledu i ocjeni ponuda.pdf; </w:t>
      </w:r>
      <w:r w:rsidRPr="00CA7CC7">
        <w:rPr>
          <w:b/>
        </w:rPr>
        <w:t>primjeri loše prakse</w:t>
      </w:r>
      <w:r w:rsidRPr="00CA7CC7">
        <w:t>: „scan1“, „</w:t>
      </w:r>
      <w:bookmarkStart w:id="0" w:name="_GoBack"/>
      <w:bookmarkEnd w:id="0"/>
      <w:r w:rsidRPr="00CA7CC7">
        <w:t>slika5“, „dfgdjk“i sl.)</w:t>
      </w:r>
    </w:p>
    <w:p w:rsidR="001408ED" w:rsidRPr="00CA7CC7" w:rsidRDefault="001408ED" w:rsidP="001408ED">
      <w:pPr>
        <w:ind w:left="284"/>
        <w:contextualSpacing/>
        <w:jc w:val="both"/>
      </w:pPr>
    </w:p>
    <w:p w:rsidR="001408ED" w:rsidRPr="00CA7CC7" w:rsidRDefault="001408ED" w:rsidP="001408ED">
      <w:pPr>
        <w:numPr>
          <w:ilvl w:val="0"/>
          <w:numId w:val="2"/>
        </w:numPr>
        <w:spacing w:after="200" w:line="276" w:lineRule="auto"/>
        <w:ind w:left="284"/>
        <w:contextualSpacing/>
        <w:jc w:val="both"/>
      </w:pPr>
      <w:r w:rsidRPr="00CA7CC7">
        <w:t>Ukoliko pojedini dokument sadrži više od jedne strane potrebno je skenirati određeni dokument na način da jedan PDF dokument sadrži sve stranice. Nije dozvoljeno svaku stranicu posebno skenirati i prilagati kao zaseban dokument. Specifično za ponude: Može se unutar direktorija ponude u direktoriju koji se odnosi na određene ponude kreirati više direktorije radi lakšeg učitavanja podataka (</w:t>
      </w:r>
      <w:r>
        <w:t>npr.</w:t>
      </w:r>
    </w:p>
    <w:p w:rsidR="001408ED" w:rsidRPr="00CA7CC7" w:rsidRDefault="001408ED" w:rsidP="001408ED">
      <w:pPr>
        <w:ind w:left="720"/>
        <w:contextualSpacing/>
        <w:jc w:val="both"/>
      </w:pPr>
    </w:p>
    <w:p w:rsidR="001408ED" w:rsidRPr="00CA7CC7" w:rsidRDefault="001408ED" w:rsidP="001408ED">
      <w:pPr>
        <w:ind w:left="284"/>
        <w:contextualSpacing/>
        <w:jc w:val="both"/>
      </w:pPr>
      <w:r w:rsidRPr="00CA7CC7">
        <w:t xml:space="preserve">PONUDE </w:t>
      </w:r>
    </w:p>
    <w:p w:rsidR="001408ED" w:rsidRPr="00CA7CC7" w:rsidRDefault="001408ED" w:rsidP="001408ED">
      <w:pPr>
        <w:ind w:left="284"/>
        <w:contextualSpacing/>
        <w:jc w:val="both"/>
      </w:pPr>
      <w:r w:rsidRPr="00CA7CC7">
        <w:tab/>
        <w:t>Ponuda1</w:t>
      </w:r>
    </w:p>
    <w:p w:rsidR="001408ED" w:rsidRPr="00CA7CC7" w:rsidRDefault="001408ED" w:rsidP="001408ED">
      <w:pPr>
        <w:ind w:left="284"/>
        <w:contextualSpacing/>
        <w:jc w:val="both"/>
      </w:pPr>
      <w:r w:rsidRPr="00CA7CC7">
        <w:tab/>
      </w:r>
      <w:r w:rsidRPr="00CA7CC7">
        <w:tab/>
        <w:t>Ponuda (sadrži ponudbeni list, troškovnik, podatke o zajednici ponuditelja i sl)</w:t>
      </w:r>
    </w:p>
    <w:p w:rsidR="001408ED" w:rsidRPr="00CA7CC7" w:rsidRDefault="001408ED" w:rsidP="001408ED">
      <w:pPr>
        <w:ind w:left="284"/>
        <w:contextualSpacing/>
        <w:jc w:val="both"/>
      </w:pPr>
      <w:r w:rsidRPr="00CA7CC7">
        <w:tab/>
      </w:r>
      <w:r w:rsidRPr="00CA7CC7">
        <w:tab/>
        <w:t>Sposobnost (sadrži tražene certifikate stručnjaka, popis ugovora i sl.)</w:t>
      </w:r>
    </w:p>
    <w:p w:rsidR="001408ED" w:rsidRPr="00CA7CC7" w:rsidRDefault="001408ED" w:rsidP="001408ED">
      <w:pPr>
        <w:ind w:left="284"/>
        <w:contextualSpacing/>
        <w:jc w:val="both"/>
      </w:pPr>
      <w:r w:rsidRPr="00CA7CC7">
        <w:tab/>
      </w:r>
      <w:r w:rsidRPr="00CA7CC7">
        <w:tab/>
        <w:t>Isključenje (upis u sudski registar, potvrda Porezne uprave o stanju duga i sl)</w:t>
      </w:r>
    </w:p>
    <w:p w:rsidR="001408ED" w:rsidRPr="00CA7CC7" w:rsidRDefault="001408ED" w:rsidP="001408ED">
      <w:pPr>
        <w:ind w:left="992" w:firstLine="424"/>
        <w:contextualSpacing/>
        <w:jc w:val="both"/>
      </w:pPr>
      <w:r w:rsidRPr="00CA7CC7">
        <w:t>Ostalo (jamstvo i ostala dokumentacija i sl.)</w:t>
      </w:r>
    </w:p>
    <w:p w:rsidR="001408ED" w:rsidRPr="00CA7CC7" w:rsidRDefault="001408ED" w:rsidP="001408ED">
      <w:pPr>
        <w:ind w:firstLine="708"/>
        <w:jc w:val="both"/>
      </w:pPr>
      <w:r w:rsidRPr="00CA7CC7">
        <w:t>Ponuda2</w:t>
      </w:r>
    </w:p>
    <w:p w:rsidR="001408ED" w:rsidRPr="00CA7CC7" w:rsidRDefault="001408ED" w:rsidP="001408ED">
      <w:pPr>
        <w:ind w:left="992" w:firstLine="424"/>
        <w:contextualSpacing/>
        <w:jc w:val="both"/>
      </w:pPr>
      <w:r w:rsidRPr="00CA7CC7">
        <w:t>Ponuda (sadrži ponudbeni list, troškovnik, podatke o zajednici ponuditelja i sl)</w:t>
      </w:r>
    </w:p>
    <w:p w:rsidR="001408ED" w:rsidRPr="00CA7CC7" w:rsidRDefault="001408ED" w:rsidP="001408ED">
      <w:pPr>
        <w:ind w:left="284"/>
        <w:contextualSpacing/>
        <w:jc w:val="both"/>
      </w:pPr>
      <w:r w:rsidRPr="00CA7CC7">
        <w:tab/>
      </w:r>
      <w:r w:rsidRPr="00CA7CC7">
        <w:tab/>
        <w:t>Sposobnost (sadrži tražene certifikate stručnjaka, popis ugovora i sl.)</w:t>
      </w:r>
    </w:p>
    <w:p w:rsidR="001408ED" w:rsidRPr="00CA7CC7" w:rsidRDefault="001408ED" w:rsidP="001408ED">
      <w:pPr>
        <w:ind w:left="284"/>
        <w:contextualSpacing/>
        <w:jc w:val="both"/>
      </w:pPr>
      <w:r w:rsidRPr="00CA7CC7">
        <w:tab/>
      </w:r>
      <w:r w:rsidRPr="00CA7CC7">
        <w:tab/>
        <w:t>Isključenje (upis u sudski registar, potvrda Porezne uprave o stanju duga i sl)</w:t>
      </w:r>
    </w:p>
    <w:p w:rsidR="001408ED" w:rsidRDefault="001408ED" w:rsidP="001408ED">
      <w:pPr>
        <w:ind w:left="992" w:firstLine="424"/>
        <w:contextualSpacing/>
        <w:jc w:val="both"/>
      </w:pPr>
      <w:r w:rsidRPr="00CA7CC7">
        <w:t>Ostalo (jamstvo i ostala dokumentacija i sl.))</w:t>
      </w:r>
    </w:p>
    <w:p w:rsidR="001408ED" w:rsidRPr="00CA7CC7" w:rsidRDefault="001408ED" w:rsidP="001408ED">
      <w:pPr>
        <w:ind w:left="992" w:firstLine="424"/>
        <w:contextualSpacing/>
        <w:jc w:val="both"/>
      </w:pPr>
    </w:p>
    <w:p w:rsidR="001408ED" w:rsidRDefault="001408ED" w:rsidP="001408ED">
      <w:pPr>
        <w:jc w:val="both"/>
      </w:pPr>
      <w:r>
        <w:tab/>
        <w:t>Ponuda3</w:t>
      </w:r>
    </w:p>
    <w:p w:rsidR="001408ED" w:rsidRDefault="001408ED" w:rsidP="001408ED">
      <w:pPr>
        <w:jc w:val="both"/>
      </w:pPr>
      <w:r>
        <w:tab/>
      </w:r>
      <w:r>
        <w:tab/>
        <w:t xml:space="preserve">Ponuda (sadrži sve dokumente koji su zaprimljeni u Elektroničkom oglasniku </w:t>
      </w:r>
    </w:p>
    <w:p w:rsidR="001408ED" w:rsidRDefault="001408ED" w:rsidP="001408ED">
      <w:pPr>
        <w:ind w:left="2124"/>
        <w:jc w:val="both"/>
      </w:pPr>
      <w:r>
        <w:t xml:space="preserve">   javne nabave RH)</w:t>
      </w:r>
    </w:p>
    <w:p w:rsidR="001408ED" w:rsidRDefault="001408ED" w:rsidP="001408ED">
      <w:pPr>
        <w:jc w:val="both"/>
      </w:pPr>
      <w:r>
        <w:tab/>
      </w:r>
      <w:r>
        <w:tab/>
        <w:t>Ostalo (sadrži sve dokumente koji su zaprimljeni u papirnatom obliku)</w:t>
      </w:r>
    </w:p>
    <w:p w:rsidR="001408ED" w:rsidRDefault="001408ED" w:rsidP="001408ED">
      <w:pPr>
        <w:jc w:val="both"/>
      </w:pPr>
      <w:r>
        <w:t xml:space="preserve"> </w:t>
      </w:r>
    </w:p>
    <w:p w:rsidR="008D21D3" w:rsidRDefault="008D21D3" w:rsidP="008D21D3">
      <w:pPr>
        <w:pStyle w:val="Odlomakpopisa"/>
        <w:rPr>
          <w:rFonts w:eastAsia="Calibri"/>
          <w:b/>
        </w:rPr>
      </w:pPr>
    </w:p>
    <w:sectPr w:rsidR="008D21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10283"/>
    <w:multiLevelType w:val="hybridMultilevel"/>
    <w:tmpl w:val="16B0B8DA"/>
    <w:lvl w:ilvl="0" w:tplc="58EA9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16393"/>
    <w:multiLevelType w:val="hybridMultilevel"/>
    <w:tmpl w:val="72826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309E"/>
    <w:multiLevelType w:val="hybridMultilevel"/>
    <w:tmpl w:val="B9DA90A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6610AF"/>
    <w:multiLevelType w:val="hybridMultilevel"/>
    <w:tmpl w:val="649060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50E34"/>
    <w:multiLevelType w:val="hybridMultilevel"/>
    <w:tmpl w:val="140080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308AD"/>
    <w:multiLevelType w:val="hybridMultilevel"/>
    <w:tmpl w:val="518A76AE"/>
    <w:lvl w:ilvl="0" w:tplc="923A418E">
      <w:start w:val="1"/>
      <w:numFmt w:val="decimal"/>
      <w:lvlText w:val="%1."/>
      <w:lvlJc w:val="left"/>
      <w:pPr>
        <w:ind w:left="3195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6F37B0"/>
    <w:multiLevelType w:val="hybridMultilevel"/>
    <w:tmpl w:val="42DA1EC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CC7"/>
    <w:rsid w:val="00094333"/>
    <w:rsid w:val="001408ED"/>
    <w:rsid w:val="0018351C"/>
    <w:rsid w:val="001F3244"/>
    <w:rsid w:val="003D1465"/>
    <w:rsid w:val="003E3F3F"/>
    <w:rsid w:val="0046344E"/>
    <w:rsid w:val="004E319F"/>
    <w:rsid w:val="00511323"/>
    <w:rsid w:val="00576883"/>
    <w:rsid w:val="006720B9"/>
    <w:rsid w:val="00716D70"/>
    <w:rsid w:val="0087365D"/>
    <w:rsid w:val="008D21D3"/>
    <w:rsid w:val="00B00A5B"/>
    <w:rsid w:val="00BC3A5F"/>
    <w:rsid w:val="00CA7CC7"/>
    <w:rsid w:val="00D2388E"/>
    <w:rsid w:val="00D332C4"/>
    <w:rsid w:val="00DE347A"/>
    <w:rsid w:val="00E430D3"/>
    <w:rsid w:val="00E87BA3"/>
    <w:rsid w:val="00F6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A7C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7CC7"/>
    <w:rPr>
      <w:rFonts w:ascii="Segoe UI" w:eastAsia="Times New Roman" w:hAnsi="Segoe UI" w:cs="Segoe UI"/>
      <w:sz w:val="18"/>
      <w:szCs w:val="1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A7C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A7CC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A7CC7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A7C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A7CC7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CA7CC7"/>
    <w:pPr>
      <w:ind w:left="720"/>
      <w:contextualSpacing/>
    </w:pPr>
  </w:style>
  <w:style w:type="paragraph" w:styleId="Revizija">
    <w:name w:val="Revision"/>
    <w:hidden/>
    <w:uiPriority w:val="99"/>
    <w:semiHidden/>
    <w:rsid w:val="003E3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A7CC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7CC7"/>
    <w:rPr>
      <w:rFonts w:ascii="Segoe UI" w:eastAsia="Times New Roman" w:hAnsi="Segoe UI" w:cs="Segoe UI"/>
      <w:sz w:val="18"/>
      <w:szCs w:val="1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A7C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A7CC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A7CC7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A7C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A7CC7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CA7CC7"/>
    <w:pPr>
      <w:ind w:left="720"/>
      <w:contextualSpacing/>
    </w:pPr>
  </w:style>
  <w:style w:type="paragraph" w:styleId="Revizija">
    <w:name w:val="Revision"/>
    <w:hidden/>
    <w:uiPriority w:val="99"/>
    <w:semiHidden/>
    <w:rsid w:val="003E3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D8432-7194-403C-8938-7F6F847E4E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16BA32-B5DB-4B6B-B072-1F4AF19500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9C21A-0520-4A19-BA1C-94C12207A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0EF9DC-0572-4A04-A3DE-9ABE9CA63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Šebalj</dc:creator>
  <cp:lastModifiedBy>Dražen Svečnjak</cp:lastModifiedBy>
  <cp:revision>4</cp:revision>
  <dcterms:created xsi:type="dcterms:W3CDTF">2015-04-13T10:31:00Z</dcterms:created>
  <dcterms:modified xsi:type="dcterms:W3CDTF">2015-04-14T07:33:00Z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